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41" w:rsidRDefault="003A6241" w:rsidP="003A624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A6241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  <w:r w:rsidRPr="009B5B48">
        <w:rPr>
          <w:rFonts w:ascii="Arial" w:hAnsi="Arial" w:cs="Arial"/>
          <w:b/>
          <w:sz w:val="24"/>
          <w:szCs w:val="24"/>
        </w:rPr>
        <w:t xml:space="preserve"> «Подача заявления на участие в едином государственном экзамене и основном государственном экзамене на территории Одинцовского городского округа Московской области».</w:t>
      </w:r>
    </w:p>
    <w:p w:rsidR="003A6241" w:rsidRDefault="003A6241" w:rsidP="003A624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(Согласно Регламенту)</w:t>
      </w:r>
    </w:p>
    <w:p w:rsidR="003A6241" w:rsidRPr="003A6241" w:rsidRDefault="003A6241" w:rsidP="003A6241">
      <w:pPr>
        <w:pStyle w:val="2-"/>
      </w:pPr>
    </w:p>
    <w:p w:rsidR="003A6241" w:rsidRPr="00407AC9" w:rsidRDefault="003A6241" w:rsidP="003A6241">
      <w:pPr>
        <w:pStyle w:val="a3"/>
        <w:rPr>
          <w:rFonts w:ascii="Arial" w:hAnsi="Arial" w:cs="Arial"/>
        </w:rPr>
      </w:pPr>
      <w:bookmarkStart w:id="0" w:name="_Hlk20900646"/>
      <w:bookmarkEnd w:id="0"/>
    </w:p>
    <w:p w:rsidR="003A6241" w:rsidRPr="00407AC9" w:rsidRDefault="003A6241" w:rsidP="003A6241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8.1. Срок предоставления Муниципальной услуги составляет не более 5 (пяти) рабочих дней со дня регистрации Запроса о предоставлении Муниципальной услуги в Образовательной организации или Управлении.</w:t>
      </w:r>
    </w:p>
    <w:p w:rsidR="003A6241" w:rsidRPr="00407AC9" w:rsidRDefault="003A6241" w:rsidP="003A6241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 в срок не более 1 (одного) рабочего дня со дня регистрации Запроса о предоставлении Муниципальной услуги в Образовательной организации или Управлении.</w:t>
      </w:r>
    </w:p>
    <w:p w:rsidR="003A6241" w:rsidRPr="00407AC9" w:rsidRDefault="003A6241" w:rsidP="003A6241">
      <w:pPr>
        <w:pStyle w:val="1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Периоды обращения за предоставлением Муниципальной услуги:</w:t>
      </w:r>
    </w:p>
    <w:p w:rsidR="003A6241" w:rsidRPr="00407AC9" w:rsidRDefault="003A6241" w:rsidP="003A6241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8.3.1. по подаче Запроса на участие в ЕГЭ ежегодно в период до 1 февраля (включительно);</w:t>
      </w:r>
    </w:p>
    <w:p w:rsidR="003A6241" w:rsidRPr="00407AC9" w:rsidRDefault="003A6241" w:rsidP="003A6241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8.3.2. по подаче Запроса на участие в ОГЭ ежегодно в период до 1 марта (включительно)</w:t>
      </w:r>
    </w:p>
    <w:p w:rsidR="003A6241" w:rsidRPr="00407AC9" w:rsidRDefault="003A6241" w:rsidP="003A6241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8.3.3. при наличии у Заявителя уважительных причин (болезни или иных обстоятельств), подтвержденных документально, не </w:t>
      </w:r>
      <w:proofErr w:type="gramStart"/>
      <w:r w:rsidRPr="00407AC9">
        <w:rPr>
          <w:rFonts w:ascii="Arial" w:hAnsi="Arial" w:cs="Arial"/>
          <w:sz w:val="24"/>
          <w:szCs w:val="24"/>
        </w:rPr>
        <w:t>позднее</w:t>
      </w:r>
      <w:proofErr w:type="gramEnd"/>
      <w:r w:rsidRPr="00407AC9">
        <w:rPr>
          <w:rFonts w:ascii="Arial" w:hAnsi="Arial" w:cs="Arial"/>
          <w:sz w:val="24"/>
          <w:szCs w:val="24"/>
        </w:rPr>
        <w:t xml:space="preserve"> чем за 2 (две) недели до начала соответствующего экзамена.</w:t>
      </w:r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47"/>
    <w:multiLevelType w:val="multilevel"/>
    <w:tmpl w:val="E6B8B34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7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41"/>
    <w:rsid w:val="003A6241"/>
    <w:rsid w:val="006937C2"/>
    <w:rsid w:val="0080072B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3A6241"/>
    <w:pPr>
      <w:overflowPunct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3A6241"/>
    <w:pPr>
      <w:overflowPunct w:val="0"/>
      <w:spacing w:after="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111">
    <w:name w:val="Рег. 1.1.1"/>
    <w:basedOn w:val="a"/>
    <w:qFormat/>
    <w:rsid w:val="003A6241"/>
    <w:pPr>
      <w:overflowPunct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3A6241"/>
    <w:pPr>
      <w:overflowPunct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2021-02-17T10:00:00Z</dcterms:created>
  <dcterms:modified xsi:type="dcterms:W3CDTF">2021-02-17T10:01:00Z</dcterms:modified>
</cp:coreProperties>
</file>